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16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 w:cs="黑体"/>
          <w:bCs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Cs/>
          <w:kern w:val="0"/>
          <w:sz w:val="36"/>
          <w:szCs w:val="36"/>
          <w:lang w:val="en-US" w:eastAsia="zh-CN" w:bidi="ar"/>
        </w:rPr>
        <w:t>第二十届“挑战杯”校内选拔赛</w:t>
      </w:r>
      <w:r>
        <w:rPr>
          <w:rFonts w:hint="eastAsia" w:ascii="黑体" w:hAnsi="黑体" w:eastAsia="黑体" w:cs="黑体"/>
          <w:bCs/>
          <w:kern w:val="0"/>
          <w:sz w:val="36"/>
          <w:szCs w:val="36"/>
          <w:lang w:bidi="ar"/>
        </w:rPr>
        <w:t>作品</w:t>
      </w:r>
      <w:r>
        <w:rPr>
          <w:rFonts w:hint="eastAsia" w:ascii="黑体" w:hAnsi="黑体" w:eastAsia="黑体" w:cs="黑体"/>
          <w:bCs/>
          <w:kern w:val="0"/>
          <w:sz w:val="36"/>
          <w:szCs w:val="36"/>
          <w:lang w:val="en-US" w:eastAsia="zh-CN" w:bidi="ar"/>
        </w:rPr>
        <w:t>提交</w:t>
      </w:r>
      <w:r>
        <w:rPr>
          <w:rFonts w:hint="eastAsia" w:ascii="黑体" w:hAnsi="黑体" w:eastAsia="黑体" w:cs="黑体"/>
          <w:bCs/>
          <w:kern w:val="0"/>
          <w:sz w:val="36"/>
          <w:szCs w:val="36"/>
          <w:lang w:bidi="ar"/>
        </w:rPr>
        <w:t>规范要求</w:t>
      </w:r>
    </w:p>
    <w:p w14:paraId="638648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黑体" w:eastAsia="方正小标宋简体"/>
          <w:bCs/>
          <w:sz w:val="26"/>
          <w:szCs w:val="26"/>
        </w:rPr>
      </w:pP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bidi="ar"/>
        </w:rPr>
        <w:t>（自然科学类学术论文、哲学社会科学</w:t>
      </w: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val="en-US" w:eastAsia="zh-CN" w:bidi="ar"/>
        </w:rPr>
        <w:t>类社会</w:t>
      </w: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bidi="ar"/>
        </w:rPr>
        <w:t>调查报告</w:t>
      </w: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eastAsia="zh-CN" w:bidi="ar"/>
        </w:rPr>
        <w:t>、</w:t>
      </w: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val="en-US" w:eastAsia="zh-CN" w:bidi="ar"/>
        </w:rPr>
        <w:t>科技制作发明</w:t>
      </w:r>
      <w:r>
        <w:rPr>
          <w:rFonts w:hint="eastAsia" w:ascii="楷体_GB2312" w:hAnsi="黑体" w:eastAsia="楷体_GB2312" w:cs="华文中宋"/>
          <w:bCs/>
          <w:kern w:val="0"/>
          <w:sz w:val="26"/>
          <w:szCs w:val="26"/>
          <w:lang w:bidi="ar"/>
        </w:rPr>
        <w:t>）</w:t>
      </w:r>
    </w:p>
    <w:p w14:paraId="66DBE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360" w:firstLineChars="200"/>
        <w:textAlignment w:val="auto"/>
        <w:rPr>
          <w:rFonts w:ascii="仿宋_GB2312" w:hAnsi="宋体" w:eastAsia="仿宋_GB2312" w:cs="仿宋_GB2312"/>
          <w:kern w:val="0"/>
          <w:sz w:val="18"/>
          <w:szCs w:val="18"/>
          <w:lang w:bidi="ar"/>
        </w:rPr>
      </w:pPr>
    </w:p>
    <w:p w14:paraId="0E5E61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黑体" w:hAnsi="黑体" w:eastAsia="仿宋_GB2312" w:cs="仿宋_GB2312"/>
          <w:bCs/>
          <w:kern w:val="0"/>
          <w:sz w:val="30"/>
          <w:szCs w:val="30"/>
          <w:lang w:eastAsia="zh-CN"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为提高竞赛工作水平和竞赛作品的质量，保证竞赛作品在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内容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和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格式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上的规范与统一，特作如下规定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。</w:t>
      </w:r>
    </w:p>
    <w:p w14:paraId="0E5F15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  <w:t>一、竞赛作品的基本要求</w:t>
      </w:r>
    </w:p>
    <w:p w14:paraId="7F9A53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竞赛作品分为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自然科学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论文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、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社会调查报告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、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科技制作发明研制（究）报告三大类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，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均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用中文撰写。</w:t>
      </w:r>
    </w:p>
    <w:p w14:paraId="3C9F6E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  <w:t>二、竞赛作品的</w:t>
      </w:r>
      <w:r>
        <w:rPr>
          <w:rFonts w:hint="eastAsia" w:ascii="黑体" w:hAnsi="黑体" w:eastAsia="黑体" w:cs="仿宋_GB2312"/>
          <w:bCs/>
          <w:kern w:val="0"/>
          <w:sz w:val="30"/>
          <w:szCs w:val="30"/>
          <w:lang w:val="en-US" w:eastAsia="zh-CN" w:bidi="ar"/>
        </w:rPr>
        <w:t>内容</w:t>
      </w:r>
      <w:r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  <w:t>要求</w:t>
      </w:r>
    </w:p>
    <w:p w14:paraId="2B2CE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竞赛作品一般应由以下几部分组成，依次为：</w:t>
      </w:r>
    </w:p>
    <w:p w14:paraId="00A23F7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0" w:leftChars="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（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一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）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作品封面；</w:t>
      </w:r>
    </w:p>
    <w:p w14:paraId="4F91392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0" w:leftChars="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（二）作品申报书（附件6）；</w:t>
      </w:r>
    </w:p>
    <w:p w14:paraId="02D530A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0" w:leftChars="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（三）调研报告、论文、研制（究）报告等正文；</w:t>
      </w:r>
    </w:p>
    <w:p w14:paraId="215650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0" w:leftChars="0"/>
        <w:textAlignment w:val="auto"/>
        <w:rPr>
          <w:rFonts w:hint="default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（四）查重报告；</w:t>
      </w:r>
    </w:p>
    <w:p w14:paraId="2D3C4AB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630" w:leftChars="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</w:pP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（五）其他支撑材料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。</w:t>
      </w:r>
    </w:p>
    <w:p w14:paraId="34CCEC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</w:pPr>
      <w:r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  <w:t>竞赛作品的</w:t>
      </w:r>
      <w:r>
        <w:rPr>
          <w:rFonts w:hint="eastAsia" w:ascii="黑体" w:hAnsi="黑体" w:eastAsia="黑体" w:cs="仿宋_GB2312"/>
          <w:bCs/>
          <w:kern w:val="0"/>
          <w:sz w:val="30"/>
          <w:szCs w:val="30"/>
          <w:lang w:val="en-US" w:eastAsia="zh-CN" w:bidi="ar"/>
        </w:rPr>
        <w:t>具体</w:t>
      </w:r>
      <w:r>
        <w:rPr>
          <w:rFonts w:hint="eastAsia" w:ascii="黑体" w:hAnsi="黑体" w:eastAsia="黑体" w:cs="仿宋_GB2312"/>
          <w:bCs/>
          <w:kern w:val="0"/>
          <w:sz w:val="30"/>
          <w:szCs w:val="30"/>
          <w:lang w:bidi="ar"/>
        </w:rPr>
        <w:t>要求</w:t>
      </w:r>
    </w:p>
    <w:p w14:paraId="356BB7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</w:pP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（一）作品封面：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作品封面（可以根据作品内容自行设计，简洁大方，色彩搭配得当）。封面的题目需要中文标示。题目用小二号加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粗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黑体字，封面作者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学院、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姓名、指导教师等内容用四号加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粗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黑体字。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封面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题目不得超过30个汉字。</w:t>
      </w:r>
    </w:p>
    <w:p w14:paraId="08D1B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/>
        <w:jc w:val="left"/>
        <w:textAlignment w:val="auto"/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</w:pP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（二）作品申报书：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具体参考《第二十届“挑战杯”校内选拔赛作品申报书》（附件6），填写申报者情况、申报作品情况、当前国内外同类课题研究水平概述、推荐者情况及对作品的说明等内容。字数严格按照限制要求认真、规范填写。</w:t>
      </w:r>
    </w:p>
    <w:p w14:paraId="072B19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02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</w:pP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（三）作品</w:t>
      </w: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val="en-US" w:eastAsia="zh-CN" w:bidi="ar"/>
        </w:rPr>
        <w:t>正文</w:t>
      </w: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正文是竞赛作品的主体和核心部分。</w:t>
      </w:r>
    </w:p>
    <w:p w14:paraId="014A2A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02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自然科学类学术论文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可以是中文论文、也可以是外文论文；若是外文论文必须提交中文翻译。</w:t>
      </w:r>
    </w:p>
    <w:p w14:paraId="4B21CD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/>
        <w:jc w:val="left"/>
        <w:textAlignment w:val="auto"/>
        <w:rPr>
          <w:rFonts w:hint="default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哲学社会科学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类社会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调查报告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必须为中文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eastAsia="zh-CN" w:bidi="ar"/>
        </w:rPr>
        <w:t>。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调查报告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中的计量单位、制图、制表、公式、缩略词和符号必须遵循国家规定的标准。其行文方式和文体的格局，可根据自己研究课题的表达需要不同而变化，灵活掌握。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正文须包括必要的参考文献，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应有详细的引文出处，格式应规范，一般标注于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报告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每一页的下方或每一章节的结尾位置。参考文献按文中使用的顺序列出，并注明文献的作者、题名、刊物（出版社）名称、出版时间、页码等。</w:t>
      </w:r>
    </w:p>
    <w:p w14:paraId="5DB14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/>
        <w:jc w:val="left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科技制作发明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需要提交</w:t>
      </w:r>
      <w:bookmarkStart w:id="0" w:name="_GoBack"/>
      <w:bookmarkEnd w:id="0"/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研究报告、研制报告、项目书等。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研制（究）</w:t>
      </w:r>
      <w:r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  <w:t>报告可图文并茂，要写出作品制作的目的意义、制作过程、结果、创新点、实际应用情况（或应用前景）、存在不足及下一步需要完善的工作。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报告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bidi="ar"/>
        </w:rPr>
        <w:t>字数在3000字以上，并提供图表、曲线、试验数据、原理结构图、外观图（照片）,也可附鉴定证书和应用证书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等。在初赛作品提交阶段，如有实物作品，不需要提交实物，在报告中提供实物图即可。</w:t>
      </w:r>
    </w:p>
    <w:p w14:paraId="270CB5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val="en-US" w:eastAsia="zh-CN" w:bidi="ar"/>
        </w:rPr>
        <w:t>（四）查重报告</w:t>
      </w: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作品正文（如自然科学论文、调研报告、研制报告）需附查重证明，切实保证参赛作品的原创性和创新性。</w:t>
      </w:r>
    </w:p>
    <w:p w14:paraId="1FC1731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</w:pP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val="en-US" w:eastAsia="zh-CN" w:bidi="ar"/>
        </w:rPr>
        <w:t>（五）其他支撑材料</w:t>
      </w:r>
      <w:r>
        <w:rPr>
          <w:rFonts w:hint="eastAsia" w:ascii="楷体_GB2312" w:hAnsi="宋体" w:eastAsia="楷体_GB2312" w:cs="仿宋_GB2312"/>
          <w:b/>
          <w:bCs/>
          <w:kern w:val="0"/>
          <w:sz w:val="30"/>
          <w:szCs w:val="30"/>
          <w:lang w:bidi="ar"/>
        </w:rPr>
        <w:t>：</w:t>
      </w:r>
      <w:r>
        <w:rPr>
          <w:rFonts w:hint="eastAsia" w:ascii="仿宋_GB2312" w:hAnsi="宋体" w:eastAsia="仿宋_GB2312" w:cs="仿宋_GB2312"/>
          <w:kern w:val="0"/>
          <w:sz w:val="30"/>
          <w:szCs w:val="30"/>
          <w:lang w:val="en-US" w:eastAsia="zh-CN" w:bidi="ar"/>
        </w:rPr>
        <w:t>提供相应佐证项目的材料，如调研图片、调研实录、调查问卷；发表的论文、相关的获奖证明、立项或结项证明、专利证书；专家推荐信、领导批示；社会单位采用情况等。具体参考如下：</w:t>
      </w:r>
    </w:p>
    <w:p w14:paraId="019FB0D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自然科学类学术论文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支撑材料</w:t>
      </w:r>
      <w:r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  <w:t>可包括对论文的进一步阐释、已发表刊物论文页扫描件、影响因子证明、查新证明、检索证明、实验相关照片、图片、扫描件等。</w:t>
      </w:r>
    </w:p>
    <w:p w14:paraId="50CF29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default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哲学社会科学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类社会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调查报告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支撑材料</w:t>
      </w:r>
      <w:r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  <w:t>可包括被采用的为党政领导部门、企事业单位所做的各类发展规划、改革方案和咨询报告，同时附上原件及采用单位使用证明的复印件和有关鉴定材料，调研过程的问卷、访谈记录、照片、发表的相关论文、相关单位（机构）的反馈、相关奖励证明、相关查重报告等。</w:t>
      </w:r>
    </w:p>
    <w:p w14:paraId="527E7B5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2" w:firstLineChars="200"/>
        <w:jc w:val="left"/>
        <w:textAlignment w:val="auto"/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</w:pP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bidi="ar"/>
        </w:rPr>
        <w:t>科技制作发明</w:t>
      </w:r>
      <w:r>
        <w:rPr>
          <w:rFonts w:hint="eastAsia" w:ascii="仿宋_GB2312" w:hAnsi="宋体" w:eastAsia="仿宋_GB2312" w:cs="仿宋_GB2312"/>
          <w:b/>
          <w:bCs/>
          <w:kern w:val="0"/>
          <w:sz w:val="30"/>
          <w:szCs w:val="30"/>
          <w:lang w:val="en-US" w:eastAsia="zh-CN" w:bidi="ar"/>
        </w:rPr>
        <w:t>类支撑材料</w:t>
      </w:r>
      <w:r>
        <w:rPr>
          <w:rFonts w:hint="eastAsia" w:ascii="仿宋_GB2312" w:hAnsi="宋体" w:eastAsia="仿宋_GB2312" w:cs="仿宋_GB2312"/>
          <w:b w:val="0"/>
          <w:bCs w:val="0"/>
          <w:kern w:val="0"/>
          <w:sz w:val="30"/>
          <w:szCs w:val="30"/>
          <w:lang w:val="en-US" w:eastAsia="zh-CN" w:bidi="ar"/>
        </w:rPr>
        <w:t>可包括获得的专利、软件著作权、奖项证书、鉴定证书、应用证书、应用证明及其他资质材料等。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1E689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037808">
                          <w:pPr>
                            <w:pStyle w:val="2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8bSus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pt6IoSxy0O/PLzx+XXn8vv72SZ&#10;5ekD1Jh1HzAvDe/8gEsz+wGdmfWgos1f5EMwjuKer+LKIRGRH61X63WFIYGx+YL47OF5iJDeS29J&#10;NhoacXpFVH76CGlMnVNyNefvtDFlgsb940DM7GG597HHbKVhP0yE9r49I58eB99Qh3tOifngUNe8&#10;I7MRZ2M/G8cQ9aErS5TrQbg9Jmyi9JYrjLBTYZxYYTdtV16Jx/eS9fBHb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PfG0rr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037808">
                    <w:pPr>
                      <w:pStyle w:val="2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7092B9"/>
    <w:multiLevelType w:val="singleLevel"/>
    <w:tmpl w:val="A97092B9"/>
    <w:lvl w:ilvl="0" w:tentative="0">
      <w:start w:val="3"/>
      <w:numFmt w:val="chineseCounting"/>
      <w:suff w:val="nothing"/>
      <w:lvlText w:val="%1、"/>
      <w:lvlJc w:val="left"/>
      <w:pPr>
        <w:ind w:left="722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mNzdiNGVlYjJhMTRlNTAxMWY5M2FiMTU0N2MifQ=="/>
  </w:docVars>
  <w:rsids>
    <w:rsidRoot w:val="5A8B61D7"/>
    <w:rsid w:val="0062348B"/>
    <w:rsid w:val="044D583D"/>
    <w:rsid w:val="08F231CE"/>
    <w:rsid w:val="158545B8"/>
    <w:rsid w:val="19755D73"/>
    <w:rsid w:val="21531ADE"/>
    <w:rsid w:val="25EC679A"/>
    <w:rsid w:val="28F811E9"/>
    <w:rsid w:val="2E326EF6"/>
    <w:rsid w:val="33541711"/>
    <w:rsid w:val="3496775A"/>
    <w:rsid w:val="413E5556"/>
    <w:rsid w:val="43BF1D12"/>
    <w:rsid w:val="43D51D73"/>
    <w:rsid w:val="46FC0F1D"/>
    <w:rsid w:val="47146D74"/>
    <w:rsid w:val="471C15B8"/>
    <w:rsid w:val="49EA4800"/>
    <w:rsid w:val="4B4D6D1A"/>
    <w:rsid w:val="4F8675C4"/>
    <w:rsid w:val="535B7AFB"/>
    <w:rsid w:val="58AC5C64"/>
    <w:rsid w:val="58BA716E"/>
    <w:rsid w:val="591E0172"/>
    <w:rsid w:val="5A8B61D7"/>
    <w:rsid w:val="617C3FC7"/>
    <w:rsid w:val="688A2F04"/>
    <w:rsid w:val="7D365B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1310</Words>
  <Characters>1314</Characters>
  <TotalTime>13</TotalTime>
  <ScaleCrop>false</ScaleCrop>
  <LinksUpToDate>false</LinksUpToDate>
  <CharactersWithSpaces>1314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2026-10-08T17:11:00Z</dcterms:created>
  <dc:creator>zijie</dc:creator>
  <cp:lastModifiedBy>小学生</cp:lastModifiedBy>
  <dcterms:modified xsi:type="dcterms:W3CDTF">2026-11-04T00:31:32Z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921E5A164AEC4C4BA93A0D2FE8DF951C</vt:lpwstr>
  </property>
  <property fmtid="{D5CDD505-2E9C-101B-9397-08002B2CF9AE}" pid="4" name="KSOTemplateDocerSaveRecord">
    <vt:lpwstr>eyJoZGlkIjoiZjQ5OGEyNjg0NjJkNDE1ZWZiMjNlMDFlMDQ2YzhlNjEiLCJ1c2VySWQiOiI0MzExNTY2NDIifQ==</vt:lpwstr>
  </property>
</Properties>
</file>